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市法学会党史学习教育专题民主生活会</w:t>
      </w:r>
    </w:p>
    <w:p>
      <w:pPr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党组班子征求意见表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6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beforeLines="50" w:line="360" w:lineRule="exact"/>
              <w:ind w:firstLine="620" w:firstLineChars="20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一、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不断提高政治判断力、政治领悟力、政治执行力，增强“四个意识”、坚定“四个自信”、做到“两个维护”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二、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牢记我们党是什么、要干什么这个根本问题，心怀“国之大者”，贯彻新发展理念，履职尽责、担当作为，对标国际领先、国内一流，重事功、练事功、善事功，聚焦新冠肺炎疫情防控、保持经济发展、深化改革开放、维护社会稳定等正在做的工作，担难担险、苦干实干，不折不扣把党中央决策部署和市委要求落实到位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tabs>
                <w:tab w:val="left" w:pos="6690"/>
              </w:tabs>
              <w:rPr>
                <w:rFonts w:hint="eastAsia"/>
              </w:rPr>
            </w:pPr>
            <w: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1" w:hRule="atLeast"/>
        </w:trPr>
        <w:tc>
          <w:tcPr>
            <w:tcW w:w="9639" w:type="dxa"/>
            <w:noWrap w:val="0"/>
            <w:vAlign w:val="top"/>
          </w:tcPr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三、对带头践行以人民为中心的发展思想，尊重群众意愿，深入开展“我为群众办实事”实践活动，持续深化“向群众汇报”和“四个走遍”，为群众办实事解难题，有效保障改善民生，不断推动共同富裕取得更为明显的实质性进展，切实增强人民群众获得感幸福感安全感，确保党永远保持同人民群众的血肉联系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四、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对带头学习运用党在不同历史时期成功应对风险挑战的丰富经验，增强忧患意识，保持战略定力，提高能力本领，敢于斗争、善于斗争，不断取得新的胜利和荣光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五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对带头深刻汲取党史中正反两方面经验，履行全面从严治党责任，旗帜鲜明讲政治，严守党的政治纪律和政治规矩,落实中央八项规定及其实施细则精神，持续用力纠“四风”、树新风，坚决反对形式主义官僚主义，加强对“一把手”监督和领导班子监督，坚决同一切违规违纪违法现象作斗争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六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其他方面的意见建议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spacing w:line="240" w:lineRule="auto"/>
        <w:ind w:firstLine="0"/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：意见建议如写不开，可另附纸张。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市法学会党史学习教育专题民主生活会</w:t>
      </w:r>
    </w:p>
    <w:p>
      <w:pPr>
        <w:spacing w:after="0" w:afterLines="0"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于浩明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6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before="120" w:beforeLines="50" w:line="360" w:lineRule="exact"/>
              <w:ind w:firstLine="620" w:firstLineChars="200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一、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不断提高政治判断力、政治领悟力、政治执行力，增强“四个意识”、坚定“四个自信”、做到“两个维护”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二、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牢记我们党是什么、要干什么这个根本问题，心怀“国之大者”，贯彻新发展理念，履职尽责、担当作为，对标国际领先、国内一流，重事功、练事功、善事功，聚焦新冠肺炎疫情防控、保持经济发展、深化改革开放、维护社会稳定等正在做的工作，担难担险、苦干实干，不折不扣把党中央决策部署和市委要求落实到位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tabs>
                <w:tab w:val="left" w:pos="6690"/>
              </w:tabs>
              <w:rPr>
                <w:rFonts w:hint="eastAsia"/>
              </w:rPr>
            </w:pPr>
            <w: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1" w:hRule="atLeast"/>
        </w:trPr>
        <w:tc>
          <w:tcPr>
            <w:tcW w:w="9639" w:type="dxa"/>
            <w:noWrap w:val="0"/>
            <w:vAlign w:val="top"/>
          </w:tcPr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三、对带头践行以人民为中心的发展思想，尊重群众意愿，深入开展“我为群众办实事”实践活动，持续深化“向群众汇报”和“四个走遍”，为群众办实事解难题，有效保障改善民生，不断推动共同富裕取得更为明显的实质性进展，切实增强人民群众获得感幸福感安全感，确保党永远保持同人民群众的血肉联系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四、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对带头学习运用党在不同历史时期成功应对风险挑战的丰富经验，增强忧患意识，保持战略定力，提高能力本领，敢于斗争、善于斗争，不断取得新的胜利和荣光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五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对带头深刻汲取党史中正反两方面经验，履行全面从严治党责任，旗帜鲜明讲政治，严守党的政治纪律和政治规矩,落实中央八项规定及其实施细则精神，持续用力纠“四风”、树新风，坚决反对形式主义官僚主义，加强对“一把手”监督和领导班子监督，坚决同一切违规违纪违法现象作斗争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before="120" w:beforeLines="50" w:line="360" w:lineRule="exact"/>
              <w:ind w:firstLine="620" w:firstLineChars="200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ascii="黑体" w:hAnsi="黑体" w:eastAsia="黑体" w:cs="黑体"/>
                <w:sz w:val="31"/>
                <w:szCs w:val="31"/>
              </w:rPr>
              <w:t>六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</w:t>
            </w:r>
            <w:r>
              <w:rPr>
                <w:rFonts w:ascii="黑体" w:hAnsi="黑体" w:eastAsia="黑体" w:cs="黑体"/>
                <w:sz w:val="31"/>
                <w:szCs w:val="31"/>
              </w:rPr>
              <w:t>其他方面的意见建议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：意见建议如写不开，可另附纸张。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市法学会党史学习教育专题民主生活会</w:t>
      </w:r>
    </w:p>
    <w:p>
      <w:pPr>
        <w:spacing w:after="0" w:afterLines="0" w:line="588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赵惠敏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6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一、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不断提高政治判断力、政治领悟力、政治执行力，增强“四个意识”、坚定“四个自信”、做到“两个维护”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二、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牢记我们党是什么、要干什么这个根本问题，心怀“国之大者”，贯彻新发展理念，履职尽责、担当作为，对标国际领先、国内一流，重事功、练事功、善事功，聚焦新冠肺炎疫情防控、保持经济发展、深化改革开放、维护社会稳定等正在做的工作，担难担险、苦干实干，不折不扣把党中央决策部署和市委要求落实到位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tabs>
                <w:tab w:val="left" w:pos="6690"/>
              </w:tabs>
              <w:rPr>
                <w:rFonts w:hint="eastAsia"/>
              </w:rPr>
            </w:pPr>
            <w: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1" w:hRule="atLeast"/>
        </w:trPr>
        <w:tc>
          <w:tcPr>
            <w:tcW w:w="9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三、对带头践行以人民为中心的发展思想，尊重群众意愿，深入开展“我为群众办实事”实践活动，持续深化“向群众汇报”和“四个走遍”，为群众办实事解难题，有效保障改善民生，不断推动共同富裕取得更为明显的实质性进展，切实增强人民群众获得感幸福感安全感，确保党永远保持同人民群众的血肉联系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四、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对带头学习运用党在不同历史时期成功应对风险挑战的丰富经验，增强忧患意识，保持战略定力，提高能力本领，敢于斗争、善于斗争，不断取得新的胜利和荣光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default" w:ascii="黑体" w:hAnsi="黑体" w:eastAsia="黑体" w:cs="黑体"/>
                <w:sz w:val="31"/>
                <w:szCs w:val="31"/>
              </w:rPr>
              <w:t>五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对带头深刻汲取党史中正反两方面经验，履行全面从严治党责任，旗帜鲜明讲政治，严守党的政治纪律和政治规矩,落实中央八项规定及其实施细则精神，持续用力纠“四风”、树新风，坚决反对形式主义官僚主义，加强对“一把手”监督和领导班子监督，坚决同一切违规违纪违法现象作斗争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default" w:ascii="黑体" w:hAnsi="黑体" w:eastAsia="黑体" w:cs="黑体"/>
                <w:sz w:val="31"/>
                <w:szCs w:val="31"/>
              </w:rPr>
              <w:t>六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其他方面的意见建议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：意见建议如写不开，可另附纸张。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市法学会党史学习教育专题民主生活会</w:t>
      </w:r>
    </w:p>
    <w:p>
      <w:pPr>
        <w:spacing w:after="0" w:afterLines="0"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刘翠山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同志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63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一、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深刻感悟“两个确立”的决定性意义，深刻感悟党坚持把马克思主义同中国具体实际相结合、同中华优秀传统文化相结合的非凡历程，全面贯彻习近平新时代中国特色社会主义思想，树立正确党史观，坚定信仰信念信心，不断提高政治判断力、政治领悟力、政治执行力，增强“四个意识”、坚定“四个自信”、做到“两个维护”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二、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带头牢记我们党是什么、要干什么这个根本问题，心怀“国之大者”，贯彻新发展理念，履职尽责、担当作为，对标国际领先、国内一流，重事功、练事功、善事功，聚焦新冠肺炎疫情防控、保持经济发展、深化改革开放、维护社会稳定等正在做的工作，担难担险、苦干实干，不折不扣把党中央决策部署和市委要求落实到位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>
            <w:pPr>
              <w:tabs>
                <w:tab w:val="left" w:pos="6690"/>
              </w:tabs>
              <w:rPr>
                <w:rFonts w:hint="eastAsia"/>
              </w:rPr>
            </w:pPr>
            <w: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41" w:hRule="atLeast"/>
        </w:trPr>
        <w:tc>
          <w:tcPr>
            <w:tcW w:w="9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三、对带头践行以人民为中心的发展思想，尊重群众意愿，深入开展“我为群众办实事”实践活动，持续深化“向群众汇报”和“四个走遍”，为群众办实事解难题，有效保障改善民生，不断推动共同富裕取得更为明显的实质性进展，切实增强人民群众获得感幸福感安全感，确保党永远保持同人民群众的血肉联系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z w:val="31"/>
                <w:szCs w:val="31"/>
              </w:rPr>
              <w:t>四、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对带头学习运用党在不同历史时期成功应对风险挑战的丰富经验，增强忧患意识，保持战略定力，提高能力本领，敢于斗争、善于斗争，不断取得新的胜利和荣光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default" w:ascii="黑体" w:hAnsi="黑体" w:eastAsia="黑体" w:cs="黑体"/>
                <w:sz w:val="31"/>
                <w:szCs w:val="31"/>
              </w:rPr>
              <w:t>五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对带头深刻汲取党史中正反两方面经验，履行全面从严治党责任，旗帜鲜明讲政治，严守党的政治纪律和政治规矩,落实中央八项规定及其实施细则精神，持续用力纠“四风”、树新风，坚决反对形式主义官僚主义，加强对“一把手”监督和领导班子监督，坚决同一切违规违纪违法现象作斗争方面的意见建议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line="360" w:lineRule="exact"/>
              <w:ind w:firstLine="620" w:firstLineChars="200"/>
              <w:textAlignment w:val="auto"/>
              <w:rPr>
                <w:rFonts w:hint="eastAsia" w:ascii="黑体" w:hAnsi="黑体" w:eastAsia="黑体" w:cs="黑体"/>
                <w:sz w:val="31"/>
                <w:szCs w:val="31"/>
              </w:rPr>
            </w:pPr>
            <w:r>
              <w:rPr>
                <w:rFonts w:hint="default" w:ascii="黑体" w:hAnsi="黑体" w:eastAsia="黑体" w:cs="黑体"/>
                <w:sz w:val="31"/>
                <w:szCs w:val="31"/>
              </w:rPr>
              <w:t>六</w:t>
            </w:r>
            <w:r>
              <w:rPr>
                <w:rFonts w:hint="eastAsia" w:ascii="黑体" w:hAnsi="黑体" w:eastAsia="黑体" w:cs="黑体"/>
                <w:sz w:val="31"/>
                <w:szCs w:val="31"/>
              </w:rPr>
              <w:t>、</w:t>
            </w:r>
            <w:r>
              <w:rPr>
                <w:rFonts w:hint="default" w:ascii="黑体" w:hAnsi="黑体" w:eastAsia="黑体" w:cs="黑体"/>
                <w:sz w:val="31"/>
                <w:szCs w:val="31"/>
              </w:rPr>
              <w:t>其他方面的意见建议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spacing w:line="240" w:lineRule="auto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：意见建议如写不开，可另附纸张。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D9"/>
    <w:rsid w:val="004F55D9"/>
    <w:rsid w:val="00BC1122"/>
    <w:rsid w:val="00C71DD6"/>
    <w:rsid w:val="04B4157F"/>
    <w:rsid w:val="05E04541"/>
    <w:rsid w:val="06B310B9"/>
    <w:rsid w:val="07D7058B"/>
    <w:rsid w:val="0EA570D2"/>
    <w:rsid w:val="12185E9A"/>
    <w:rsid w:val="1E2B2757"/>
    <w:rsid w:val="20533BB5"/>
    <w:rsid w:val="22280735"/>
    <w:rsid w:val="32A3491A"/>
    <w:rsid w:val="3D287B14"/>
    <w:rsid w:val="45C8256C"/>
    <w:rsid w:val="4C2E25AA"/>
    <w:rsid w:val="4CFD3030"/>
    <w:rsid w:val="531C7871"/>
    <w:rsid w:val="550D06F6"/>
    <w:rsid w:val="5CA22C3E"/>
    <w:rsid w:val="66FC52EB"/>
    <w:rsid w:val="7B2B6E8B"/>
    <w:rsid w:val="7EEB7F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3</TotalTime>
  <ScaleCrop>false</ScaleCrop>
  <LinksUpToDate>false</LinksUpToDate>
  <CharactersWithSpaces>460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2021-12-27T05:50:00Z</dcterms:created>
  <dc:creator>admin</dc:creator>
  <cp:lastModifiedBy>猴子太疯狂了</cp:lastModifiedBy>
  <cp:lastPrinted>2021-12-28T11:17:00Z</cp:lastPrinted>
  <dcterms:modified xsi:type="dcterms:W3CDTF">2022-02-11T09:10:02Z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515EF4D067AA4E5C843B539C3B2221AC</vt:lpwstr>
  </property>
</Properties>
</file>